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7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ХАНТЫ-М</w:t>
      </w:r>
      <w:r>
        <w:rPr>
          <w:rFonts w:ascii="Times New Roman" w:hAnsi="Times New Roman" w:cs="Times New Roman"/>
          <w:sz w:val="26"/>
          <w:szCs w:val="26"/>
        </w:rPr>
        <w:t>АНСИЙСКИЙ АВТОНОМНЫЙ ОКРУГ – ЮГРА</w:t>
      </w:r>
    </w:p>
    <w:p w:rsidR="009C3D77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ХАНТЫ-МАНСИЙСКИЙ РАЙОН</w:t>
      </w:r>
    </w:p>
    <w:p w:rsidR="009C3D77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ДУМА</w:t>
      </w:r>
    </w:p>
    <w:p w:rsidR="009C3D77" w:rsidRPr="00F15448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РЕШЕНИЕ</w:t>
      </w:r>
    </w:p>
    <w:p w:rsidR="009C3D77" w:rsidRPr="00F15448" w:rsidRDefault="009C3D77" w:rsidP="00336DA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C3D77" w:rsidRPr="00F15448" w:rsidRDefault="00336DA3" w:rsidP="00336D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23.12</w:t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>.20</w:t>
      </w:r>
      <w:r w:rsidR="009C3D77">
        <w:rPr>
          <w:rFonts w:ascii="Times New Roman" w:hAnsi="Times New Roman" w:cs="Times New Roman"/>
          <w:b w:val="0"/>
          <w:sz w:val="26"/>
          <w:szCs w:val="26"/>
        </w:rPr>
        <w:t>22</w:t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C3D77"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="009D61E4">
        <w:rPr>
          <w:rFonts w:ascii="Times New Roman" w:hAnsi="Times New Roman" w:cs="Times New Roman"/>
          <w:b w:val="0"/>
          <w:sz w:val="26"/>
          <w:szCs w:val="26"/>
        </w:rPr>
        <w:tab/>
      </w:r>
      <w:r w:rsidR="009D61E4">
        <w:rPr>
          <w:rFonts w:ascii="Times New Roman" w:hAnsi="Times New Roman" w:cs="Times New Roman"/>
          <w:b w:val="0"/>
          <w:sz w:val="26"/>
          <w:szCs w:val="26"/>
        </w:rPr>
        <w:tab/>
      </w:r>
      <w:r w:rsidR="009D61E4">
        <w:rPr>
          <w:rFonts w:ascii="Times New Roman" w:hAnsi="Times New Roman" w:cs="Times New Roman"/>
          <w:b w:val="0"/>
          <w:sz w:val="26"/>
          <w:szCs w:val="26"/>
        </w:rPr>
        <w:tab/>
      </w:r>
      <w:r w:rsidR="009D61E4">
        <w:rPr>
          <w:rFonts w:ascii="Times New Roman" w:hAnsi="Times New Roman" w:cs="Times New Roman"/>
          <w:b w:val="0"/>
          <w:sz w:val="26"/>
          <w:szCs w:val="26"/>
        </w:rPr>
        <w:tab/>
      </w:r>
      <w:r w:rsidR="009D61E4">
        <w:rPr>
          <w:rFonts w:ascii="Times New Roman" w:hAnsi="Times New Roman" w:cs="Times New Roman"/>
          <w:b w:val="0"/>
          <w:sz w:val="26"/>
          <w:szCs w:val="26"/>
        </w:rPr>
        <w:tab/>
        <w:t>№ 238</w:t>
      </w:r>
    </w:p>
    <w:p w:rsidR="009C3D77" w:rsidRPr="00F15448" w:rsidRDefault="009C3D77" w:rsidP="00336D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336D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</w:t>
      </w:r>
    </w:p>
    <w:p w:rsidR="009C3D77" w:rsidRDefault="009C3D77" w:rsidP="00336D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536EE7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Pr="001C2756">
        <w:rPr>
          <w:rFonts w:ascii="Times New Roman" w:hAnsi="Times New Roman" w:cs="Times New Roman"/>
          <w:b w:val="0"/>
          <w:sz w:val="28"/>
          <w:szCs w:val="28"/>
        </w:rPr>
        <w:t>-Мансийского района</w:t>
      </w:r>
    </w:p>
    <w:p w:rsidR="009C3D77" w:rsidRDefault="009C3D77" w:rsidP="00336D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25.10.2017 № 207 «Об утверждении </w:t>
      </w:r>
    </w:p>
    <w:p w:rsidR="009C3D77" w:rsidRDefault="009C3D77" w:rsidP="00336D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структуры администрации </w:t>
      </w:r>
    </w:p>
    <w:p w:rsidR="009C3D77" w:rsidRPr="00536EE7" w:rsidRDefault="009C3D77" w:rsidP="00336D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района»</w:t>
      </w:r>
    </w:p>
    <w:p w:rsidR="009C3D77" w:rsidRPr="00536EE7" w:rsidRDefault="009C3D77" w:rsidP="00336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D77" w:rsidRDefault="009C3D77" w:rsidP="0033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C463D">
        <w:rPr>
          <w:rFonts w:ascii="Times New Roman" w:hAnsi="Times New Roman" w:cs="Times New Roman"/>
          <w:sz w:val="28"/>
          <w:szCs w:val="28"/>
        </w:rPr>
        <w:t>повышения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руководствуясь статьей 37 Федерального закона от 06.10.2003 № 131-ФЗ «Об общих принципах организации местного самоуправления в Российской Федерации», Положением о порядке представления структуры администрации Ханты-Мансийского района главой Ханты-Мансийского района и ее утверждения Думой Ханты-Мансийского района, утвержденным решением Думы Ханты-Мансийского района от 26.09.2017 № 203, статьей 26, частью 1 статьи 31 Устава Ханты-Мансийского района</w:t>
      </w:r>
      <w:r w:rsidR="00E83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0CF5" w:rsidRDefault="006E0CF5" w:rsidP="00336D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D77" w:rsidRPr="00536EE7" w:rsidRDefault="009C3D77" w:rsidP="00336D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EE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36DA3" w:rsidRDefault="00336DA3" w:rsidP="00336DA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77" w:rsidRDefault="009C3D77" w:rsidP="00336D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36DA3" w:rsidRPr="008006E1" w:rsidRDefault="00336DA3" w:rsidP="00336D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77" w:rsidRPr="008006E1" w:rsidRDefault="009C3D77" w:rsidP="00336DA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87" w:rsidRPr="00151F87" w:rsidRDefault="00336DA3" w:rsidP="00336DA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>Внести в решение Думы Ханты-Мансийского района от 25.10.2017 № 207 «Об утверждении структуры администр</w:t>
      </w:r>
      <w:r w:rsidR="006A1AAD">
        <w:rPr>
          <w:rFonts w:ascii="Times New Roman" w:hAnsi="Times New Roman" w:cs="Times New Roman"/>
          <w:b w:val="0"/>
          <w:sz w:val="28"/>
          <w:szCs w:val="28"/>
        </w:rPr>
        <w:t xml:space="preserve">ации Ханты-Мансийского района» 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 xml:space="preserve">изменения, изложив приложение к нему в редакции согласно приложению к </w:t>
      </w:r>
      <w:r w:rsidR="006A1AAD">
        <w:rPr>
          <w:rFonts w:ascii="Times New Roman" w:hAnsi="Times New Roman" w:cs="Times New Roman"/>
          <w:b w:val="0"/>
          <w:sz w:val="28"/>
          <w:szCs w:val="28"/>
        </w:rPr>
        <w:t>настоящему р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>ешению.</w:t>
      </w:r>
    </w:p>
    <w:p w:rsidR="009C3D77" w:rsidRPr="00151F87" w:rsidRDefault="00336DA3" w:rsidP="00336DA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Ханты-Мансийского района привести муниципальные правовые акты в соответствие с настоящим решением, обеспечить реализацию необходимых организационно-штатных мероприятий. </w:t>
      </w:r>
    </w:p>
    <w:p w:rsidR="009C3D77" w:rsidRDefault="00336DA3" w:rsidP="00336DA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36DA3" w:rsidRPr="00151F87" w:rsidRDefault="00336DA3" w:rsidP="00336DA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5F5" w:rsidRDefault="002A25F5" w:rsidP="00336DA3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36DA3" w:rsidRPr="00336DA3" w:rsidTr="002956A8">
        <w:tc>
          <w:tcPr>
            <w:tcW w:w="5920" w:type="dxa"/>
            <w:shd w:val="clear" w:color="auto" w:fill="auto"/>
          </w:tcPr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336DA3" w:rsidRPr="00336DA3" w:rsidRDefault="009D61E4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336DA3" w:rsidRPr="00336DA3" w:rsidRDefault="00336DA3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336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336DA3" w:rsidRPr="00336DA3" w:rsidRDefault="009D61E4" w:rsidP="00336DA3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23.12.2022</w:t>
            </w:r>
            <w:bookmarkStart w:id="0" w:name="_GoBack"/>
            <w:bookmarkEnd w:id="0"/>
          </w:p>
        </w:tc>
      </w:tr>
    </w:tbl>
    <w:p w:rsidR="00336DA3" w:rsidRDefault="00336DA3" w:rsidP="00336DA3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C3D77" w:rsidRDefault="009C3D77" w:rsidP="00336DA3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r w:rsidRPr="005935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6DA3">
        <w:rPr>
          <w:rFonts w:ascii="Times New Roman" w:eastAsia="Times New Roman" w:hAnsi="Times New Roman"/>
          <w:sz w:val="28"/>
          <w:szCs w:val="28"/>
          <w:lang w:eastAsia="ru-RU"/>
        </w:rPr>
        <w:t xml:space="preserve">23.12.2022 № </w:t>
      </w:r>
      <w:r w:rsidR="009D61E4">
        <w:rPr>
          <w:rFonts w:ascii="Times New Roman" w:eastAsia="Times New Roman" w:hAnsi="Times New Roman"/>
          <w:sz w:val="28"/>
          <w:szCs w:val="28"/>
          <w:lang w:eastAsia="ru-RU"/>
        </w:rPr>
        <w:t>238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D77" w:rsidRPr="0059357A" w:rsidRDefault="009C3D77" w:rsidP="00336DA3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9C3D77" w:rsidRPr="0059357A" w:rsidRDefault="009C3D77" w:rsidP="00336D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25.10.2017 №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 207</w:t>
      </w:r>
    </w:p>
    <w:p w:rsidR="009C3D77" w:rsidRDefault="009C3D77" w:rsidP="00336DA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336DA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336DA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4"/>
      <w:bookmarkEnd w:id="1"/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</w:p>
    <w:p w:rsidR="009C3D77" w:rsidRPr="0059357A" w:rsidRDefault="009C3D77" w:rsidP="00336DA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ансийского района</w:t>
      </w:r>
    </w:p>
    <w:p w:rsidR="009C3D77" w:rsidRPr="0059357A" w:rsidRDefault="009C3D77" w:rsidP="00336DA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 Департаменты:</w:t>
      </w: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1.1. Департамент имущественных и земельных отношений;</w:t>
      </w:r>
    </w:p>
    <w:p w:rsidR="009C3D77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1.2. Департамент строительства, архитектуры и жилищно-коммунального хозяйства</w:t>
      </w:r>
      <w:r w:rsidR="00336D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 Комитеты:</w:t>
      </w:r>
    </w:p>
    <w:p w:rsidR="009C3D77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. Комитет по финансам;</w:t>
      </w:r>
    </w:p>
    <w:p w:rsidR="009C3D77" w:rsidRPr="00CC551B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7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образованию;</w:t>
      </w: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72D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. Комитет экономической политики.</w:t>
      </w: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3. Управления:</w:t>
      </w:r>
    </w:p>
    <w:p w:rsidR="009C3D77" w:rsidRPr="00065BF0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3.1. Управление юридической, кадровой работы и муниципальной службы;</w:t>
      </w:r>
    </w:p>
    <w:p w:rsidR="009C3D77" w:rsidRPr="00065BF0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3.2. Управление по информационным технологиям;</w:t>
      </w:r>
    </w:p>
    <w:p w:rsidR="009C3D77" w:rsidRPr="00065BF0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3.3. Управление по учету и отчетности;</w:t>
      </w:r>
    </w:p>
    <w:p w:rsidR="009C3D77" w:rsidRPr="00065BF0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3.4. Управление по культуре, спорту и социальной политике;</w:t>
      </w:r>
    </w:p>
    <w:p w:rsidR="009C3D77" w:rsidRDefault="00336DA3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9C3D77" w:rsidRPr="00065BF0">
        <w:rPr>
          <w:rFonts w:ascii="Times New Roman" w:eastAsia="Times New Roman" w:hAnsi="Times New Roman"/>
          <w:sz w:val="28"/>
          <w:szCs w:val="28"/>
          <w:lang w:eastAsia="ru-RU"/>
        </w:rPr>
        <w:t>. Управление специальных мероприятий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FD0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0CE7" w:rsidRDefault="00336DA3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FD0CE7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Управление 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административной реформы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D77" w:rsidRPr="0059357A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 Отделы:</w:t>
      </w:r>
    </w:p>
    <w:p w:rsidR="009C3D77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357A">
        <w:rPr>
          <w:rFonts w:ascii="Times New Roman" w:hAnsi="Times New Roman"/>
          <w:sz w:val="28"/>
          <w:szCs w:val="28"/>
        </w:rPr>
        <w:t>Отдел организационного обеспечения деятельности муниципальных комиссий по делам несовершеннолетних и защите их прав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1B34" w:rsidRPr="0059357A" w:rsidRDefault="001A1B34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Архивный отдел;</w:t>
      </w:r>
    </w:p>
    <w:p w:rsidR="001A1B34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Контрольно-ревизионный отдел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D77" w:rsidRDefault="009C3D77" w:rsidP="00336DA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B34" w:rsidRPr="0059357A">
        <w:rPr>
          <w:rFonts w:ascii="Times New Roman" w:eastAsia="Times New Roman" w:hAnsi="Times New Roman"/>
          <w:sz w:val="28"/>
          <w:szCs w:val="28"/>
          <w:lang w:eastAsia="ru-RU"/>
        </w:rPr>
        <w:t>Отдел ЗАГС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1B34" w:rsidRPr="005935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C3D77" w:rsidRPr="00F15448" w:rsidRDefault="009C3D77" w:rsidP="00336DA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336D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336D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D77" w:rsidRPr="009A5994" w:rsidRDefault="009C3D77" w:rsidP="00336DA3">
      <w:pPr>
        <w:tabs>
          <w:tab w:val="left" w:pos="1816"/>
        </w:tabs>
        <w:rPr>
          <w:rFonts w:ascii="Times New Roman" w:hAnsi="Times New Roman"/>
          <w:sz w:val="26"/>
          <w:szCs w:val="26"/>
        </w:rPr>
      </w:pPr>
    </w:p>
    <w:p w:rsidR="008A5324" w:rsidRDefault="008A5324" w:rsidP="00336DA3"/>
    <w:sectPr w:rsidR="008A5324" w:rsidSect="00336DA3">
      <w:footerReference w:type="default" r:id="rId8"/>
      <w:footerReference w:type="firs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8D" w:rsidRDefault="00403D8D" w:rsidP="00D3347B">
      <w:r>
        <w:separator/>
      </w:r>
    </w:p>
  </w:endnote>
  <w:endnote w:type="continuationSeparator" w:id="0">
    <w:p w:rsidR="00403D8D" w:rsidRDefault="00403D8D" w:rsidP="00D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92309"/>
      <w:docPartObj>
        <w:docPartGallery w:val="Page Numbers (Bottom of Page)"/>
        <w:docPartUnique/>
      </w:docPartObj>
    </w:sdtPr>
    <w:sdtEndPr/>
    <w:sdtContent>
      <w:p w:rsidR="006E0CF5" w:rsidRDefault="006E0CF5">
        <w:pPr>
          <w:pStyle w:val="a7"/>
          <w:jc w:val="right"/>
        </w:pPr>
        <w:r w:rsidRPr="00336DA3">
          <w:rPr>
            <w:rFonts w:ascii="Times New Roman" w:hAnsi="Times New Roman"/>
            <w:sz w:val="24"/>
            <w:szCs w:val="24"/>
          </w:rPr>
          <w:fldChar w:fldCharType="begin"/>
        </w:r>
        <w:r w:rsidRPr="00336D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6DA3">
          <w:rPr>
            <w:rFonts w:ascii="Times New Roman" w:hAnsi="Times New Roman"/>
            <w:sz w:val="24"/>
            <w:szCs w:val="24"/>
          </w:rPr>
          <w:fldChar w:fldCharType="separate"/>
        </w:r>
        <w:r w:rsidR="009D61E4">
          <w:rPr>
            <w:rFonts w:ascii="Times New Roman" w:hAnsi="Times New Roman"/>
            <w:noProof/>
            <w:sz w:val="24"/>
            <w:szCs w:val="24"/>
          </w:rPr>
          <w:t>2</w:t>
        </w:r>
        <w:r w:rsidRPr="00336D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5" w:rsidRDefault="006E0CF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8D" w:rsidRDefault="00403D8D" w:rsidP="00D3347B">
      <w:r>
        <w:separator/>
      </w:r>
    </w:p>
  </w:footnote>
  <w:footnote w:type="continuationSeparator" w:id="0">
    <w:p w:rsidR="00403D8D" w:rsidRDefault="00403D8D" w:rsidP="00D3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90B"/>
    <w:multiLevelType w:val="hybridMultilevel"/>
    <w:tmpl w:val="C122EDFC"/>
    <w:lvl w:ilvl="0" w:tplc="DEDE9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B"/>
    <w:rsid w:val="00065BF0"/>
    <w:rsid w:val="000D6EB1"/>
    <w:rsid w:val="00151F87"/>
    <w:rsid w:val="001A1B34"/>
    <w:rsid w:val="001C22F9"/>
    <w:rsid w:val="001C3BD0"/>
    <w:rsid w:val="002A25F5"/>
    <w:rsid w:val="00336DA3"/>
    <w:rsid w:val="00403D8D"/>
    <w:rsid w:val="004724AB"/>
    <w:rsid w:val="00572D96"/>
    <w:rsid w:val="00664AEA"/>
    <w:rsid w:val="00691A93"/>
    <w:rsid w:val="006A1AAD"/>
    <w:rsid w:val="006E0CF5"/>
    <w:rsid w:val="00750C76"/>
    <w:rsid w:val="008A5324"/>
    <w:rsid w:val="009A0D57"/>
    <w:rsid w:val="009C3D77"/>
    <w:rsid w:val="009C51F5"/>
    <w:rsid w:val="009D61E4"/>
    <w:rsid w:val="00A6374E"/>
    <w:rsid w:val="00AB5456"/>
    <w:rsid w:val="00D3347B"/>
    <w:rsid w:val="00D94C6A"/>
    <w:rsid w:val="00E83933"/>
    <w:rsid w:val="00F33D9F"/>
    <w:rsid w:val="00FC3A0B"/>
    <w:rsid w:val="00FD0CE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3D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D7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7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4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4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4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3D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D7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7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4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4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Л.А.</dc:creator>
  <cp:keywords/>
  <dc:description/>
  <cp:lastModifiedBy>Халикова Светлана</cp:lastModifiedBy>
  <cp:revision>24</cp:revision>
  <cp:lastPrinted>2022-12-23T04:24:00Z</cp:lastPrinted>
  <dcterms:created xsi:type="dcterms:W3CDTF">2022-10-31T06:28:00Z</dcterms:created>
  <dcterms:modified xsi:type="dcterms:W3CDTF">2022-12-23T06:35:00Z</dcterms:modified>
</cp:coreProperties>
</file>